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6F" w:rsidRPr="00B5030E" w:rsidRDefault="00A633EE" w:rsidP="0019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Binkos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– Kaufleute für Marketingkommunikation entwerfen Kommunikationskonzept für die Praktikumsbörse</w:t>
      </w:r>
    </w:p>
    <w:p w:rsidR="00A633EE" w:rsidRPr="00A633EE" w:rsidRDefault="00A633EE" w:rsidP="00A633EE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de-DE"/>
        </w:rPr>
      </w:pPr>
      <w:r w:rsidRPr="00A633EE">
        <w:rPr>
          <w:rFonts w:eastAsia="Times New Roman" w:cs="Arial"/>
          <w:bCs/>
          <w:szCs w:val="24"/>
          <w:lang w:eastAsia="de-DE"/>
        </w:rPr>
        <w:t xml:space="preserve">Eine gute Idee entfaltet nur ihre Wirkung, wenn sie auch bekannt ist. Hinter der Internetplattform </w:t>
      </w:r>
      <w:proofErr w:type="spellStart"/>
      <w:r w:rsidRPr="00A633E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Pr="00A633EE">
        <w:rPr>
          <w:rFonts w:eastAsia="Times New Roman" w:cs="Arial"/>
          <w:bCs/>
          <w:szCs w:val="24"/>
          <w:lang w:eastAsia="de-DE"/>
        </w:rPr>
        <w:t xml:space="preserve"> steht eine gute Idee und genau diese wurde zur Aufgabe der angehenden Kaufleute für Marketingkommunikation in der Klasse MA11A3.</w:t>
      </w:r>
    </w:p>
    <w:p w:rsidR="00A633EE" w:rsidRDefault="00A633EE" w:rsidP="00A633EE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de-DE"/>
        </w:rPr>
      </w:pPr>
      <w:r w:rsidRPr="00A633EE">
        <w:rPr>
          <w:rFonts w:eastAsia="Times New Roman" w:cs="Arial"/>
          <w:bCs/>
          <w:szCs w:val="24"/>
          <w:lang w:eastAsia="de-DE"/>
        </w:rPr>
        <w:t xml:space="preserve">Die Auszubildenden im zweiten Ausbildungsjahr erhielten die Aufgabe, in drei Projektgruppen ein integriertes Kommunikationskonzept für </w:t>
      </w:r>
      <w:proofErr w:type="spellStart"/>
      <w:r w:rsidRPr="00A633E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Pr="00A633EE">
        <w:rPr>
          <w:rFonts w:eastAsia="Times New Roman" w:cs="Arial"/>
          <w:bCs/>
          <w:szCs w:val="24"/>
          <w:lang w:eastAsia="de-DE"/>
        </w:rPr>
        <w:t xml:space="preserve"> zu entwickeln. Dieses stellten sie dann am 16.04.2013 im Rahmen eines Wettbewerbes vor und versuchten die Jury, bestehend aus den Auftraggebern (Fuchs Konzepte, </w:t>
      </w:r>
      <w:proofErr w:type="spellStart"/>
      <w:r w:rsidRPr="00A633EE">
        <w:rPr>
          <w:rFonts w:eastAsia="Times New Roman" w:cs="Arial"/>
          <w:bCs/>
          <w:szCs w:val="24"/>
          <w:lang w:eastAsia="de-DE"/>
        </w:rPr>
        <w:t>MaßArbeit</w:t>
      </w:r>
      <w:proofErr w:type="spellEnd"/>
      <w:r w:rsidRPr="00A633EE">
        <w:rPr>
          <w:rFonts w:eastAsia="Times New Roman" w:cs="Arial"/>
          <w:bCs/>
          <w:szCs w:val="24"/>
          <w:lang w:eastAsia="de-DE"/>
        </w:rPr>
        <w:t xml:space="preserve"> </w:t>
      </w:r>
      <w:proofErr w:type="spellStart"/>
      <w:r w:rsidRPr="00A633EE">
        <w:rPr>
          <w:rFonts w:eastAsia="Times New Roman" w:cs="Arial"/>
          <w:bCs/>
          <w:szCs w:val="24"/>
          <w:lang w:eastAsia="de-DE"/>
        </w:rPr>
        <w:t>kAöR</w:t>
      </w:r>
      <w:proofErr w:type="spellEnd"/>
      <w:r w:rsidRPr="00A633EE">
        <w:rPr>
          <w:rFonts w:eastAsia="Times New Roman" w:cs="Arial"/>
          <w:bCs/>
          <w:szCs w:val="24"/>
          <w:lang w:eastAsia="de-DE"/>
        </w:rPr>
        <w:t>) und den Fachlehrern, zu überzeugen.</w:t>
      </w:r>
    </w:p>
    <w:p w:rsidR="00ED6461" w:rsidRDefault="001F293A" w:rsidP="00ED6461">
      <w:pPr>
        <w:keepNext/>
        <w:spacing w:before="100" w:beforeAutospacing="1" w:after="100" w:afterAutospacing="1" w:line="240" w:lineRule="auto"/>
      </w:pPr>
      <w:r>
        <w:rPr>
          <w:rFonts w:eastAsia="Times New Roman" w:cs="Arial"/>
          <w:bCs/>
          <w:noProof/>
          <w:szCs w:val="24"/>
          <w:lang w:eastAsia="de-DE"/>
        </w:rPr>
        <w:drawing>
          <wp:inline distT="0" distB="0" distL="0" distR="0">
            <wp:extent cx="5486400" cy="3671316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kos-Gruppenf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658" cy="367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93A" w:rsidRPr="00A633EE" w:rsidRDefault="00ED6461" w:rsidP="00ED6461">
      <w:pPr>
        <w:pStyle w:val="Beschriftung"/>
        <w:rPr>
          <w:rFonts w:eastAsia="Times New Roman" w:cs="Arial"/>
          <w:bCs/>
          <w:szCs w:val="24"/>
          <w:lang w:eastAsia="de-DE"/>
        </w:rPr>
      </w:pPr>
      <w:r>
        <w:t xml:space="preserve">Bildunterschrift </w:t>
      </w:r>
      <w:r>
        <w:fldChar w:fldCharType="begin"/>
      </w:r>
      <w:r>
        <w:instrText xml:space="preserve"> SEQ Bildunterschrift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Jury mit den Siegern der Gruppe 1</w:t>
      </w:r>
    </w:p>
    <w:p w:rsidR="00BA6896" w:rsidRPr="005D0A1E" w:rsidRDefault="00BA6896" w:rsidP="00196D6F">
      <w:pPr>
        <w:spacing w:before="100" w:beforeAutospacing="1" w:after="100" w:afterAutospacing="1" w:line="240" w:lineRule="auto"/>
        <w:rPr>
          <w:rFonts w:eastAsia="Times New Roman" w:cs="Arial"/>
          <w:b/>
          <w:bCs/>
          <w:szCs w:val="24"/>
          <w:lang w:eastAsia="de-DE"/>
        </w:rPr>
      </w:pPr>
      <w:proofErr w:type="spellStart"/>
      <w:r w:rsidRPr="005D0A1E">
        <w:rPr>
          <w:rFonts w:eastAsia="Times New Roman" w:cs="Arial"/>
          <w:b/>
          <w:bCs/>
          <w:szCs w:val="24"/>
          <w:lang w:eastAsia="de-DE"/>
        </w:rPr>
        <w:t>Binkos</w:t>
      </w:r>
      <w:proofErr w:type="spellEnd"/>
      <w:r w:rsidRPr="005D0A1E">
        <w:rPr>
          <w:rFonts w:eastAsia="Times New Roman" w:cs="Arial"/>
          <w:b/>
          <w:bCs/>
          <w:szCs w:val="24"/>
          <w:lang w:eastAsia="de-DE"/>
        </w:rPr>
        <w:t xml:space="preserve"> – eine Hilfe bei der Praktikumssuche</w:t>
      </w:r>
    </w:p>
    <w:p w:rsidR="00A633EE" w:rsidRDefault="00196D6F" w:rsidP="00BA6896">
      <w:pPr>
        <w:rPr>
          <w:rFonts w:eastAsia="Times New Roman" w:cs="Arial"/>
          <w:bCs/>
          <w:szCs w:val="24"/>
          <w:lang w:eastAsia="de-DE"/>
        </w:rPr>
      </w:pPr>
      <w:r w:rsidRPr="005D0A1E">
        <w:rPr>
          <w:rFonts w:eastAsia="Times New Roman" w:cs="Arial"/>
          <w:bCs/>
          <w:szCs w:val="24"/>
          <w:lang w:eastAsia="de-DE"/>
        </w:rPr>
        <w:t xml:space="preserve">Wo </w:t>
      </w:r>
      <w:r w:rsidR="00994669" w:rsidRPr="005D0A1E">
        <w:rPr>
          <w:rFonts w:eastAsia="Times New Roman" w:cs="Arial"/>
          <w:bCs/>
          <w:szCs w:val="24"/>
          <w:lang w:eastAsia="de-DE"/>
        </w:rPr>
        <w:t>kann ich einen</w:t>
      </w:r>
      <w:r w:rsidRPr="005D0A1E">
        <w:rPr>
          <w:rFonts w:eastAsia="Times New Roman" w:cs="Arial"/>
          <w:bCs/>
          <w:szCs w:val="24"/>
          <w:lang w:eastAsia="de-DE"/>
        </w:rPr>
        <w:t xml:space="preserve"> adäquaten Praktikumsplatz finden? Mit dieser Frage plagen sich regelmäßig Schülerinnen und Schüler, Studentinnen und Studenten. Sind doch Praktika richtungsweisend für die Karriereplanung, aber</w:t>
      </w:r>
      <w:r w:rsidR="00994669" w:rsidRPr="005D0A1E">
        <w:rPr>
          <w:rFonts w:eastAsia="Times New Roman" w:cs="Arial"/>
          <w:bCs/>
          <w:szCs w:val="24"/>
          <w:lang w:eastAsia="de-DE"/>
        </w:rPr>
        <w:t xml:space="preserve"> leider oftmals schwer </w:t>
      </w:r>
      <w:r w:rsidRPr="005D0A1E">
        <w:rPr>
          <w:rFonts w:eastAsia="Times New Roman" w:cs="Arial"/>
          <w:bCs/>
          <w:szCs w:val="24"/>
          <w:lang w:eastAsia="de-DE"/>
        </w:rPr>
        <w:t xml:space="preserve">zu finden. Für Stadt und </w:t>
      </w:r>
      <w:r w:rsidR="00994669" w:rsidRPr="005D0A1E">
        <w:rPr>
          <w:rFonts w:eastAsia="Times New Roman" w:cs="Arial"/>
          <w:bCs/>
          <w:szCs w:val="24"/>
          <w:lang w:eastAsia="de-DE"/>
        </w:rPr>
        <w:t>Landkreis</w:t>
      </w:r>
      <w:r w:rsidRPr="005D0A1E">
        <w:rPr>
          <w:rFonts w:eastAsia="Times New Roman" w:cs="Arial"/>
          <w:bCs/>
          <w:szCs w:val="24"/>
          <w:lang w:eastAsia="de-DE"/>
        </w:rPr>
        <w:t xml:space="preserve"> Osnabrück gibt es eine Internetplattform, die Suchende hier unterstützt: </w:t>
      </w:r>
      <w:proofErr w:type="spellStart"/>
      <w:r w:rsidR="00994669" w:rsidRPr="005D0A1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Pr="005D0A1E">
        <w:rPr>
          <w:rFonts w:eastAsia="Times New Roman" w:cs="Arial"/>
          <w:bCs/>
          <w:szCs w:val="24"/>
          <w:lang w:eastAsia="de-DE"/>
        </w:rPr>
        <w:t xml:space="preserve"> (Berufsinformationen im Landkreis Osnabrück) bringt Transparenz in den schwer durchschaubaren Praktikastellenmarkt. </w:t>
      </w:r>
    </w:p>
    <w:p w:rsidR="00196D6F" w:rsidRPr="005D0A1E" w:rsidRDefault="00196D6F" w:rsidP="00BA6896">
      <w:pPr>
        <w:rPr>
          <w:rFonts w:eastAsia="Times New Roman" w:cs="Arial"/>
          <w:bCs/>
          <w:szCs w:val="24"/>
          <w:lang w:eastAsia="de-DE"/>
        </w:rPr>
      </w:pPr>
      <w:r w:rsidRPr="005D0A1E">
        <w:rPr>
          <w:rFonts w:eastAsia="Times New Roman" w:cs="Arial"/>
          <w:bCs/>
          <w:szCs w:val="24"/>
          <w:lang w:eastAsia="de-DE"/>
        </w:rPr>
        <w:t xml:space="preserve">In einer Betriebsdatenbank sind Unternehmen, sortiert nach Standorten und </w:t>
      </w:r>
      <w:r w:rsidR="00994669" w:rsidRPr="005D0A1E">
        <w:rPr>
          <w:rFonts w:eastAsia="Times New Roman" w:cs="Arial"/>
          <w:bCs/>
          <w:szCs w:val="24"/>
          <w:lang w:eastAsia="de-DE"/>
        </w:rPr>
        <w:t>Ausbildungsberufen</w:t>
      </w:r>
      <w:r w:rsidRPr="005D0A1E">
        <w:rPr>
          <w:rFonts w:eastAsia="Times New Roman" w:cs="Arial"/>
          <w:bCs/>
          <w:szCs w:val="24"/>
          <w:lang w:eastAsia="de-DE"/>
        </w:rPr>
        <w:t xml:space="preserve">, hinterlegt, die grundsätzlich bereit sind, Praktikumsplätze bereitzustellen. Eine </w:t>
      </w:r>
      <w:proofErr w:type="spellStart"/>
      <w:r w:rsidRPr="005D0A1E">
        <w:rPr>
          <w:rFonts w:eastAsia="Times New Roman" w:cs="Arial"/>
          <w:bCs/>
          <w:szCs w:val="24"/>
          <w:lang w:eastAsia="de-DE"/>
        </w:rPr>
        <w:t>Win</w:t>
      </w:r>
      <w:proofErr w:type="spellEnd"/>
      <w:r w:rsidRPr="005D0A1E">
        <w:rPr>
          <w:rFonts w:eastAsia="Times New Roman" w:cs="Arial"/>
          <w:bCs/>
          <w:szCs w:val="24"/>
          <w:lang w:eastAsia="de-DE"/>
        </w:rPr>
        <w:t>-</w:t>
      </w:r>
      <w:proofErr w:type="spellStart"/>
      <w:r w:rsidRPr="005D0A1E">
        <w:rPr>
          <w:rFonts w:eastAsia="Times New Roman" w:cs="Arial"/>
          <w:bCs/>
          <w:szCs w:val="24"/>
          <w:lang w:eastAsia="de-DE"/>
        </w:rPr>
        <w:t>Win</w:t>
      </w:r>
      <w:proofErr w:type="spellEnd"/>
      <w:r w:rsidRPr="005D0A1E">
        <w:rPr>
          <w:rFonts w:eastAsia="Times New Roman" w:cs="Arial"/>
          <w:bCs/>
          <w:szCs w:val="24"/>
          <w:lang w:eastAsia="de-DE"/>
        </w:rPr>
        <w:t xml:space="preserve">-Situation: </w:t>
      </w:r>
      <w:proofErr w:type="spellStart"/>
      <w:r w:rsidRPr="005D0A1E">
        <w:rPr>
          <w:rFonts w:eastAsia="Times New Roman" w:cs="Arial"/>
          <w:bCs/>
          <w:szCs w:val="24"/>
          <w:lang w:eastAsia="de-DE"/>
        </w:rPr>
        <w:t>Praktikasuchende</w:t>
      </w:r>
      <w:proofErr w:type="spellEnd"/>
      <w:r w:rsidRPr="005D0A1E">
        <w:rPr>
          <w:rFonts w:eastAsia="Times New Roman" w:cs="Arial"/>
          <w:bCs/>
          <w:szCs w:val="24"/>
          <w:lang w:eastAsia="de-DE"/>
        </w:rPr>
        <w:t xml:space="preserve"> erhöhen auch ohne „Vitamin B“ ihre Chancen auf einen passenden Praktikumsplatz und Betriebe erhalten angesichts drohenden Fachkräftemangels Chancen potenzielle zukünftige Mitarbeiterinnen und Mitarbeiter kennenzulernen. </w:t>
      </w:r>
    </w:p>
    <w:p w:rsidR="00BA6896" w:rsidRPr="005D0A1E" w:rsidRDefault="00BA6896" w:rsidP="008A0253">
      <w:pPr>
        <w:rPr>
          <w:rFonts w:eastAsia="Times New Roman" w:cs="Arial"/>
          <w:b/>
          <w:bCs/>
          <w:szCs w:val="24"/>
          <w:lang w:eastAsia="de-DE"/>
        </w:rPr>
      </w:pPr>
      <w:r w:rsidRPr="005D0A1E">
        <w:rPr>
          <w:rFonts w:eastAsia="Times New Roman" w:cs="Arial"/>
          <w:b/>
          <w:bCs/>
          <w:szCs w:val="24"/>
          <w:lang w:eastAsia="de-DE"/>
        </w:rPr>
        <w:t>Aufgabenstellung für die angehenden Marketingkaufleute</w:t>
      </w:r>
    </w:p>
    <w:p w:rsidR="00ED6461" w:rsidRDefault="00196D6F" w:rsidP="008A0253">
      <w:pPr>
        <w:rPr>
          <w:rFonts w:eastAsia="Times New Roman" w:cs="Arial"/>
          <w:bCs/>
          <w:szCs w:val="24"/>
          <w:lang w:eastAsia="de-DE"/>
        </w:rPr>
      </w:pPr>
      <w:r w:rsidRPr="005D0A1E">
        <w:rPr>
          <w:rFonts w:eastAsia="Times New Roman" w:cs="Arial"/>
          <w:bCs/>
          <w:szCs w:val="24"/>
          <w:lang w:eastAsia="de-DE"/>
        </w:rPr>
        <w:lastRenderedPageBreak/>
        <w:t xml:space="preserve">Ein Manko hat die Plattform </w:t>
      </w:r>
      <w:proofErr w:type="spellStart"/>
      <w:r w:rsidR="00994669" w:rsidRPr="005D0A1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Pr="005D0A1E">
        <w:rPr>
          <w:rFonts w:eastAsia="Times New Roman" w:cs="Arial"/>
          <w:bCs/>
          <w:szCs w:val="24"/>
          <w:lang w:eastAsia="de-DE"/>
        </w:rPr>
        <w:t xml:space="preserve"> zurzeit: Das kostenlose Angebot</w:t>
      </w:r>
      <w:r w:rsidR="004D3352" w:rsidRPr="005D0A1E">
        <w:rPr>
          <w:rFonts w:eastAsia="Times New Roman" w:cs="Arial"/>
          <w:bCs/>
          <w:szCs w:val="24"/>
          <w:lang w:eastAsia="de-DE"/>
        </w:rPr>
        <w:t xml:space="preserve">, das von der 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MaßArbeit</w:t>
      </w:r>
      <w:proofErr w:type="spellEnd"/>
      <w:r w:rsidR="004D3352" w:rsidRPr="005D0A1E">
        <w:rPr>
          <w:rFonts w:eastAsia="Times New Roman" w:cs="Arial"/>
          <w:bCs/>
          <w:szCs w:val="24"/>
          <w:lang w:eastAsia="de-DE"/>
        </w:rPr>
        <w:t xml:space="preserve"> im Landkreis Osnabrück in Zusammenarbeit mit der August-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Benninghaus</w:t>
      </w:r>
      <w:proofErr w:type="spellEnd"/>
      <w:r w:rsidR="004D3352" w:rsidRPr="005D0A1E">
        <w:rPr>
          <w:rFonts w:eastAsia="Times New Roman" w:cs="Arial"/>
          <w:bCs/>
          <w:szCs w:val="24"/>
          <w:lang w:eastAsia="de-DE"/>
        </w:rPr>
        <w:t xml:space="preserve">-Schule in 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Ankum</w:t>
      </w:r>
      <w:proofErr w:type="spellEnd"/>
      <w:r w:rsidR="004D3352" w:rsidRPr="005D0A1E">
        <w:rPr>
          <w:rFonts w:eastAsia="Times New Roman" w:cs="Arial"/>
          <w:bCs/>
          <w:szCs w:val="24"/>
          <w:lang w:eastAsia="de-DE"/>
        </w:rPr>
        <w:t xml:space="preserve"> und dem Bildungsträger Fuchs Konzepte aus Bramsche umgesetzt wird,</w:t>
      </w:r>
      <w:r w:rsidRPr="005D0A1E">
        <w:rPr>
          <w:rFonts w:eastAsia="Times New Roman" w:cs="Arial"/>
          <w:bCs/>
          <w:szCs w:val="24"/>
          <w:lang w:eastAsia="de-DE"/>
        </w:rPr>
        <w:t xml:space="preserve"> ist zu wenig bekannt bei Praktikum-Suchern. </w:t>
      </w:r>
    </w:p>
    <w:p w:rsidR="00196D6F" w:rsidRPr="005D0A1E" w:rsidRDefault="00ED6461" w:rsidP="008A0253">
      <w:pPr>
        <w:rPr>
          <w:rFonts w:eastAsia="Times New Roman" w:cs="Arial"/>
          <w:bCs/>
          <w:szCs w:val="24"/>
          <w:lang w:eastAsia="de-DE"/>
        </w:rPr>
      </w:pPr>
      <w:r>
        <w:rPr>
          <w:rFonts w:eastAsia="Times New Roman" w:cs="Arial"/>
          <w:bCs/>
          <w:noProof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52705</wp:posOffset>
            </wp:positionV>
            <wp:extent cx="1800000" cy="1203446"/>
            <wp:effectExtent l="0" t="0" r="0" b="0"/>
            <wp:wrapTight wrapText="bothSides">
              <wp:wrapPolygon edited="0">
                <wp:start x="0" y="0"/>
                <wp:lineTo x="0" y="21201"/>
                <wp:lineTo x="21265" y="21201"/>
                <wp:lineTo x="212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nkos-Diskus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6F" w:rsidRPr="005D0A1E">
        <w:rPr>
          <w:rFonts w:eastAsia="Times New Roman" w:cs="Arial"/>
          <w:bCs/>
          <w:szCs w:val="24"/>
          <w:lang w:eastAsia="de-DE"/>
        </w:rPr>
        <w:t>Eine weitere Herausforderung stellt die Pflege der Betr</w:t>
      </w:r>
      <w:r w:rsidR="004D3352" w:rsidRPr="005D0A1E">
        <w:rPr>
          <w:rFonts w:eastAsia="Times New Roman" w:cs="Arial"/>
          <w:bCs/>
          <w:szCs w:val="24"/>
          <w:lang w:eastAsia="de-DE"/>
        </w:rPr>
        <w:t xml:space="preserve">iebsdatenbank dar. Noch ist es </w:t>
      </w:r>
      <w:r w:rsidR="00196D6F" w:rsidRPr="005D0A1E">
        <w:rPr>
          <w:rFonts w:eastAsia="Times New Roman" w:cs="Arial"/>
          <w:bCs/>
          <w:szCs w:val="24"/>
          <w:lang w:eastAsia="de-DE"/>
        </w:rPr>
        <w:t xml:space="preserve">nicht an allen Standorten gelungen, Betriebe zu motivieren, ihre Kontaktdaten für potenzielle Bewerber zu hinterlegen. Daher weisen noch einige Standorte im Osnabrücker Land, insbesondere </w:t>
      </w:r>
      <w:r w:rsidR="004D3352" w:rsidRPr="005D0A1E">
        <w:rPr>
          <w:rFonts w:eastAsia="Times New Roman" w:cs="Arial"/>
          <w:bCs/>
          <w:szCs w:val="24"/>
          <w:lang w:eastAsia="de-DE"/>
        </w:rPr>
        <w:t>der Ost- und Südkreis</w:t>
      </w:r>
      <w:r w:rsidR="00196D6F" w:rsidRPr="005D0A1E">
        <w:rPr>
          <w:rFonts w:eastAsia="Times New Roman" w:cs="Arial"/>
          <w:bCs/>
          <w:szCs w:val="24"/>
          <w:lang w:eastAsia="de-DE"/>
        </w:rPr>
        <w:t xml:space="preserve">, weiße Flecken auf der 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="00196D6F" w:rsidRPr="005D0A1E">
        <w:rPr>
          <w:rFonts w:eastAsia="Times New Roman" w:cs="Arial"/>
          <w:bCs/>
          <w:szCs w:val="24"/>
          <w:lang w:eastAsia="de-DE"/>
        </w:rPr>
        <w:t xml:space="preserve">-Seite auf. Da die Kontaktdaten aber das Rückgrat der Seite sind, steht und fällt der Erfolg </w:t>
      </w:r>
      <w:r w:rsidR="004D3352" w:rsidRPr="005D0A1E">
        <w:rPr>
          <w:rFonts w:eastAsia="Times New Roman" w:cs="Arial"/>
          <w:bCs/>
          <w:szCs w:val="24"/>
          <w:lang w:eastAsia="de-DE"/>
        </w:rPr>
        <w:t xml:space="preserve">auch mit </w:t>
      </w:r>
      <w:r w:rsidR="00196D6F" w:rsidRPr="005D0A1E">
        <w:rPr>
          <w:rFonts w:eastAsia="Times New Roman" w:cs="Arial"/>
          <w:bCs/>
          <w:szCs w:val="24"/>
          <w:lang w:eastAsia="de-DE"/>
        </w:rPr>
        <w:t xml:space="preserve">der Kooperationsbereitschaft der Unternehmen. Im täglichen Bürostress landen nämlich Einladungen von 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="00196D6F" w:rsidRPr="005D0A1E">
        <w:rPr>
          <w:rFonts w:eastAsia="Times New Roman" w:cs="Arial"/>
          <w:bCs/>
          <w:szCs w:val="24"/>
          <w:lang w:eastAsia="de-DE"/>
        </w:rPr>
        <w:t xml:space="preserve"> an die Betriebe, ihre Daten kostenlos zu hinterlegen, nicht selten unbeantwortet vorschnell im Papierkorb.</w:t>
      </w:r>
    </w:p>
    <w:p w:rsidR="00BA6896" w:rsidRPr="005D0A1E" w:rsidRDefault="00B5030E" w:rsidP="00196D6F">
      <w:pPr>
        <w:rPr>
          <w:rFonts w:eastAsia="Times New Roman" w:cs="Arial"/>
          <w:b/>
          <w:bCs/>
          <w:szCs w:val="24"/>
          <w:lang w:eastAsia="de-DE"/>
        </w:rPr>
      </w:pPr>
      <w:r w:rsidRPr="005D0A1E">
        <w:rPr>
          <w:rFonts w:eastAsia="Times New Roman" w:cs="Arial"/>
          <w:b/>
          <w:bCs/>
          <w:szCs w:val="24"/>
          <w:lang w:eastAsia="de-DE"/>
        </w:rPr>
        <w:t>Wettbewerb um die besten Ideen</w:t>
      </w:r>
    </w:p>
    <w:p w:rsidR="00C132A3" w:rsidRDefault="00ED6461" w:rsidP="00196D6F">
      <w:pPr>
        <w:rPr>
          <w:rFonts w:eastAsia="Times New Roman" w:cs="Arial"/>
          <w:bCs/>
          <w:szCs w:val="24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3C6E9" wp14:editId="7372D83F">
                <wp:simplePos x="0" y="0"/>
                <wp:positionH relativeFrom="column">
                  <wp:posOffset>3801110</wp:posOffset>
                </wp:positionH>
                <wp:positionV relativeFrom="paragraph">
                  <wp:posOffset>1885315</wp:posOffset>
                </wp:positionV>
                <wp:extent cx="17995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461" w:rsidRPr="008B6781" w:rsidRDefault="00ED6461" w:rsidP="00ED646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Bildunterschrift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Bildunterschrift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t>: Gruppe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3C6E9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99.3pt;margin-top:148.45pt;width:141.7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" stroked="f">
                <v:textbox style="mso-fit-shape-to-text:t" inset="0,0,0,0">
                  <w:txbxContent>
                    <w:p w:rsidR="00ED6461" w:rsidRPr="008B6781" w:rsidRDefault="00ED6461" w:rsidP="00ED646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Bildunterschrift </w:t>
                      </w:r>
                      <w:r>
                        <w:fldChar w:fldCharType="begin"/>
                      </w:r>
                      <w:r>
                        <w:instrText xml:space="preserve"> SEQ Bildunterschrift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4</w:t>
                      </w:r>
                      <w:r>
                        <w:fldChar w:fldCharType="end"/>
                      </w:r>
                      <w:r>
                        <w:t>: Gruppe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C0A9C0" wp14:editId="223D0411">
                <wp:simplePos x="0" y="0"/>
                <wp:positionH relativeFrom="column">
                  <wp:posOffset>1917700</wp:posOffset>
                </wp:positionH>
                <wp:positionV relativeFrom="paragraph">
                  <wp:posOffset>1883410</wp:posOffset>
                </wp:positionV>
                <wp:extent cx="17995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461" w:rsidRPr="00562485" w:rsidRDefault="00ED6461" w:rsidP="00ED646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Bildunterschrift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Bildunterschrift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:Gruppe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A9C0" id="Textfeld 7" o:spid="_x0000_s1027" type="#_x0000_t202" style="position:absolute;margin-left:151pt;margin-top:148.3pt;width:141.7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" stroked="f">
                <v:textbox style="mso-fit-shape-to-text:t" inset="0,0,0,0">
                  <w:txbxContent>
                    <w:p w:rsidR="00ED6461" w:rsidRPr="00562485" w:rsidRDefault="00ED6461" w:rsidP="00ED646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Bildunterschrift </w:t>
                      </w:r>
                      <w:r>
                        <w:fldChar w:fldCharType="begin"/>
                      </w:r>
                      <w:r>
                        <w:instrText xml:space="preserve"> SEQ Bildunterschrift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:Gruppe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FBF92F" wp14:editId="51932936">
                <wp:simplePos x="0" y="0"/>
                <wp:positionH relativeFrom="column">
                  <wp:posOffset>635</wp:posOffset>
                </wp:positionH>
                <wp:positionV relativeFrom="paragraph">
                  <wp:posOffset>1883410</wp:posOffset>
                </wp:positionV>
                <wp:extent cx="17995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461" w:rsidRPr="00C96201" w:rsidRDefault="00ED6461" w:rsidP="00ED6461">
                            <w:pPr>
                              <w:pStyle w:val="Beschriftung"/>
                              <w:rPr>
                                <w:rFonts w:eastAsia="Times New Roman" w:cs="Arial"/>
                                <w:bCs/>
                                <w:noProof/>
                                <w:szCs w:val="24"/>
                              </w:rPr>
                            </w:pPr>
                            <w:r>
                              <w:t xml:space="preserve">Bildunterschrift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Bildunterschrift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t>: Gruppe1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F92F" id="Textfeld 1" o:spid="_x0000_s1028" type="#_x0000_t202" style="position:absolute;margin-left:.05pt;margin-top:148.3pt;width:141.7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" stroked="f">
                <v:textbox style="mso-fit-shape-to-text:t" inset="0,0,0,0">
                  <w:txbxContent>
                    <w:p w:rsidR="00ED6461" w:rsidRPr="00C96201" w:rsidRDefault="00ED6461" w:rsidP="00ED6461">
                      <w:pPr>
                        <w:pStyle w:val="Beschriftung"/>
                        <w:rPr>
                          <w:rFonts w:eastAsia="Times New Roman" w:cs="Arial"/>
                          <w:bCs/>
                          <w:noProof/>
                          <w:szCs w:val="24"/>
                        </w:rPr>
                      </w:pPr>
                      <w:r>
                        <w:t xml:space="preserve">Bildunterschrift </w:t>
                      </w:r>
                      <w:r>
                        <w:fldChar w:fldCharType="begin"/>
                      </w:r>
                      <w:r>
                        <w:instrText xml:space="preserve"> SEQ Bildunterschrift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fldChar w:fldCharType="end"/>
                      </w:r>
                      <w:r>
                        <w:t>: Gruppe1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Arial"/>
          <w:bCs/>
          <w:noProof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681990</wp:posOffset>
            </wp:positionV>
            <wp:extent cx="179959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65" y="21190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nkos-Grupp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666115</wp:posOffset>
            </wp:positionV>
            <wp:extent cx="179959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65" y="21190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nkos-Grupp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Cs/>
          <w:noProof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666115</wp:posOffset>
            </wp:positionV>
            <wp:extent cx="179959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65" y="21190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nkos-Grupp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D6F" w:rsidRPr="005D0A1E">
        <w:rPr>
          <w:rFonts w:eastAsia="Times New Roman" w:cs="Arial"/>
          <w:bCs/>
          <w:szCs w:val="24"/>
          <w:lang w:eastAsia="de-DE"/>
        </w:rPr>
        <w:t xml:space="preserve">Hier kamen die angehenden Marketingkommunikationskaufleute ins Spiel. In einem </w:t>
      </w:r>
      <w:r w:rsidR="004D3352" w:rsidRPr="005D0A1E">
        <w:rPr>
          <w:rFonts w:eastAsia="Times New Roman" w:cs="Arial"/>
          <w:bCs/>
          <w:szCs w:val="24"/>
          <w:lang w:eastAsia="de-DE"/>
        </w:rPr>
        <w:t xml:space="preserve">Wettbewerb traten drei Gruppen </w:t>
      </w:r>
      <w:r w:rsidR="00196D6F" w:rsidRPr="005D0A1E">
        <w:rPr>
          <w:rFonts w:eastAsia="Times New Roman" w:cs="Arial"/>
          <w:bCs/>
          <w:szCs w:val="24"/>
          <w:lang w:eastAsia="de-DE"/>
        </w:rPr>
        <w:t xml:space="preserve">um das beste Kommunikationskonzept für </w:t>
      </w:r>
      <w:proofErr w:type="spellStart"/>
      <w:r w:rsidR="004D3352" w:rsidRPr="005D0A1E">
        <w:rPr>
          <w:rFonts w:eastAsia="Times New Roman" w:cs="Arial"/>
          <w:bCs/>
          <w:szCs w:val="24"/>
          <w:lang w:eastAsia="de-DE"/>
        </w:rPr>
        <w:t>Binkos</w:t>
      </w:r>
      <w:proofErr w:type="spellEnd"/>
      <w:r w:rsidR="004D3352" w:rsidRPr="005D0A1E">
        <w:rPr>
          <w:rFonts w:eastAsia="Times New Roman" w:cs="Arial"/>
          <w:bCs/>
          <w:szCs w:val="24"/>
          <w:lang w:eastAsia="de-DE"/>
        </w:rPr>
        <w:t xml:space="preserve"> </w:t>
      </w:r>
      <w:r w:rsidR="00196D6F" w:rsidRPr="005D0A1E">
        <w:rPr>
          <w:rFonts w:eastAsia="Times New Roman" w:cs="Arial"/>
          <w:bCs/>
          <w:szCs w:val="24"/>
          <w:lang w:eastAsia="de-DE"/>
        </w:rPr>
        <w:t>gegeneinander an und machten es der Jury durch kreative Ideen schwer, eine Siegergruppe zu bestimmen.</w:t>
      </w:r>
    </w:p>
    <w:p w:rsidR="008564AC" w:rsidRPr="005D0A1E" w:rsidRDefault="008A0253" w:rsidP="00196D6F">
      <w:pPr>
        <w:rPr>
          <w:rFonts w:eastAsia="Times New Roman" w:cs="Arial"/>
          <w:bCs/>
          <w:szCs w:val="24"/>
          <w:lang w:eastAsia="de-DE"/>
        </w:rPr>
      </w:pPr>
      <w:r w:rsidRPr="005D0A1E">
        <w:rPr>
          <w:rFonts w:eastAsia="Times New Roman" w:cs="Arial"/>
          <w:bCs/>
          <w:szCs w:val="24"/>
          <w:lang w:eastAsia="de-DE"/>
        </w:rPr>
        <w:t>Am Ende war klar: Nur einer kann gewinnen, aber letztlich bot gerade das Zusammenspiel aller Marketingkonzepte einen großen Fundus an Ideen und Anregungen für die Zukunft des Internetportals.</w:t>
      </w:r>
    </w:p>
    <w:p w:rsidR="00B5030E" w:rsidRPr="005D0A1E" w:rsidRDefault="00B5030E" w:rsidP="00196D6F">
      <w:pPr>
        <w:rPr>
          <w:rFonts w:eastAsia="Times New Roman" w:cs="Arial"/>
          <w:b/>
          <w:bCs/>
          <w:szCs w:val="24"/>
          <w:lang w:eastAsia="de-DE"/>
        </w:rPr>
      </w:pPr>
      <w:r w:rsidRPr="005D0A1E">
        <w:rPr>
          <w:rFonts w:eastAsia="Times New Roman" w:cs="Arial"/>
          <w:b/>
          <w:bCs/>
          <w:szCs w:val="24"/>
          <w:lang w:eastAsia="de-DE"/>
        </w:rPr>
        <w:t>Ausblick</w:t>
      </w:r>
    </w:p>
    <w:p w:rsidR="008564AC" w:rsidRDefault="00C132A3" w:rsidP="00196D6F">
      <w:pPr>
        <w:rPr>
          <w:rFonts w:eastAsia="Times New Roman" w:cs="Arial"/>
          <w:bCs/>
          <w:szCs w:val="24"/>
          <w:lang w:eastAsia="de-DE"/>
        </w:rPr>
      </w:pPr>
      <w:r>
        <w:rPr>
          <w:rFonts w:eastAsia="Times New Roman" w:cs="Arial"/>
          <w:bCs/>
          <w:noProof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57150</wp:posOffset>
            </wp:positionV>
            <wp:extent cx="179959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65" y="21190"/>
                <wp:lineTo x="21265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nkos-Jury I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AC" w:rsidRPr="005D0A1E">
        <w:rPr>
          <w:rFonts w:eastAsia="Times New Roman" w:cs="Arial"/>
          <w:bCs/>
          <w:szCs w:val="24"/>
          <w:lang w:eastAsia="de-DE"/>
        </w:rPr>
        <w:t xml:space="preserve">Aufbauend auf den Analysen und den Kreativideen der Projektgruppen der BBS Pottgraben wird das Binkos-Redaktionsteam </w:t>
      </w:r>
      <w:r w:rsidR="00E73B5F" w:rsidRPr="005D0A1E">
        <w:rPr>
          <w:rFonts w:eastAsia="Times New Roman" w:cs="Arial"/>
          <w:bCs/>
          <w:szCs w:val="24"/>
          <w:lang w:eastAsia="de-DE"/>
        </w:rPr>
        <w:t xml:space="preserve">im nächsten Schritt </w:t>
      </w:r>
      <w:r w:rsidR="008564AC" w:rsidRPr="005D0A1E">
        <w:rPr>
          <w:rFonts w:eastAsia="Times New Roman" w:cs="Arial"/>
          <w:bCs/>
          <w:szCs w:val="24"/>
          <w:lang w:eastAsia="de-DE"/>
        </w:rPr>
        <w:t xml:space="preserve">Umsetzungsmöglichkeiten diskutieren und </w:t>
      </w:r>
      <w:r w:rsidR="00E73B5F" w:rsidRPr="005D0A1E">
        <w:rPr>
          <w:rFonts w:eastAsia="Times New Roman" w:cs="Arial"/>
          <w:bCs/>
          <w:szCs w:val="24"/>
          <w:lang w:eastAsia="de-DE"/>
        </w:rPr>
        <w:t xml:space="preserve">zeitnah </w:t>
      </w:r>
      <w:r w:rsidR="008564AC" w:rsidRPr="005D0A1E">
        <w:rPr>
          <w:rFonts w:eastAsia="Times New Roman" w:cs="Arial"/>
          <w:bCs/>
          <w:szCs w:val="24"/>
          <w:lang w:eastAsia="de-DE"/>
        </w:rPr>
        <w:t xml:space="preserve">realisieren. </w:t>
      </w:r>
      <w:r w:rsidR="00E73B5F" w:rsidRPr="005D0A1E">
        <w:rPr>
          <w:rFonts w:eastAsia="Times New Roman" w:cs="Arial"/>
          <w:bCs/>
          <w:szCs w:val="24"/>
          <w:lang w:eastAsia="de-DE"/>
        </w:rPr>
        <w:t xml:space="preserve">Zentrale Elemente werden hierbei die Weiterentwicklung des Corporate Design, die inhaltliche Fokussierung der Binkos-Website auf die Praktikumssuche und eine funktionierende </w:t>
      </w:r>
      <w:proofErr w:type="spellStart"/>
      <w:r w:rsidR="00E73B5F" w:rsidRPr="005D0A1E">
        <w:rPr>
          <w:rFonts w:eastAsia="Times New Roman" w:cs="Arial"/>
          <w:bCs/>
          <w:szCs w:val="24"/>
          <w:lang w:eastAsia="de-DE"/>
        </w:rPr>
        <w:t>Social</w:t>
      </w:r>
      <w:proofErr w:type="spellEnd"/>
      <w:r w:rsidR="00E73B5F" w:rsidRPr="005D0A1E">
        <w:rPr>
          <w:rFonts w:eastAsia="Times New Roman" w:cs="Arial"/>
          <w:bCs/>
          <w:szCs w:val="24"/>
          <w:lang w:eastAsia="de-DE"/>
        </w:rPr>
        <w:t>-Media-Anbindung sein. Die Projektleitung von MaßArbeit und Fuchs Konzepte bedankt sich ausdrücklich für die kritische Analyse und die zahlreichen Impulse der angehenden Marketingkommunikationskaufleute.</w:t>
      </w:r>
    </w:p>
    <w:p w:rsidR="00C132A3" w:rsidRDefault="00C132A3" w:rsidP="00196D6F">
      <w:pPr>
        <w:rPr>
          <w:rFonts w:eastAsia="Times New Roman" w:cs="Arial"/>
          <w:bCs/>
          <w:szCs w:val="24"/>
          <w:lang w:eastAsia="de-DE"/>
        </w:rPr>
      </w:pPr>
      <w:r w:rsidRPr="00C132A3">
        <w:rPr>
          <w:rFonts w:eastAsia="Times New Roman" w:cs="Arial"/>
          <w:bCs/>
          <w:i/>
          <w:szCs w:val="24"/>
          <w:lang w:eastAsia="de-DE"/>
        </w:rPr>
        <w:t>Autor</w:t>
      </w:r>
      <w:r>
        <w:rPr>
          <w:rFonts w:eastAsia="Times New Roman" w:cs="Arial"/>
          <w:bCs/>
          <w:i/>
          <w:szCs w:val="24"/>
          <w:lang w:eastAsia="de-DE"/>
        </w:rPr>
        <w:t>en</w:t>
      </w:r>
      <w:r w:rsidRPr="00C132A3">
        <w:rPr>
          <w:rFonts w:eastAsia="Times New Roman" w:cs="Arial"/>
          <w:bCs/>
          <w:i/>
          <w:szCs w:val="24"/>
          <w:lang w:eastAsia="de-DE"/>
        </w:rPr>
        <w:t>: Stefanie Gerwesmann, Gregor Böhnke</w:t>
      </w:r>
    </w:p>
    <w:p w:rsidR="00F5280A" w:rsidRDefault="00F5280A" w:rsidP="00196D6F">
      <w:pPr>
        <w:rPr>
          <w:rFonts w:eastAsia="Times New Roman" w:cs="Arial"/>
          <w:b/>
          <w:bCs/>
          <w:szCs w:val="24"/>
          <w:lang w:eastAsia="de-DE"/>
        </w:rPr>
      </w:pPr>
    </w:p>
    <w:p w:rsidR="00C132A3" w:rsidRDefault="00C132A3" w:rsidP="00196D6F">
      <w:pPr>
        <w:rPr>
          <w:rFonts w:eastAsia="Times New Roman" w:cs="Arial"/>
          <w:b/>
          <w:bCs/>
          <w:szCs w:val="24"/>
          <w:lang w:eastAsia="de-DE"/>
        </w:rPr>
      </w:pPr>
      <w:r w:rsidRPr="00C132A3">
        <w:rPr>
          <w:rFonts w:eastAsia="Times New Roman" w:cs="Arial"/>
          <w:b/>
          <w:bCs/>
          <w:szCs w:val="24"/>
          <w:lang w:eastAsia="de-DE"/>
        </w:rPr>
        <w:lastRenderedPageBreak/>
        <w:t>Interessante Links:</w:t>
      </w:r>
    </w:p>
    <w:p w:rsidR="00C132A3" w:rsidRDefault="00C132A3" w:rsidP="00196D6F">
      <w:pPr>
        <w:rPr>
          <w:rFonts w:eastAsia="Times New Roman" w:cs="Arial"/>
          <w:bCs/>
          <w:szCs w:val="24"/>
          <w:lang w:eastAsia="de-DE"/>
        </w:rPr>
      </w:pPr>
      <w:hyperlink r:id="rId11" w:history="1">
        <w:r w:rsidRPr="00C132A3">
          <w:rPr>
            <w:rStyle w:val="Hyperlink"/>
            <w:rFonts w:eastAsia="Times New Roman" w:cs="Arial"/>
            <w:bCs/>
            <w:szCs w:val="24"/>
            <w:lang w:eastAsia="de-DE"/>
          </w:rPr>
          <w:t>Praktikumsbörse Binkos</w:t>
        </w:r>
      </w:hyperlink>
      <w:r>
        <w:rPr>
          <w:rFonts w:eastAsia="Times New Roman" w:cs="Arial"/>
          <w:bCs/>
          <w:szCs w:val="24"/>
          <w:lang w:eastAsia="de-DE"/>
        </w:rPr>
        <w:t xml:space="preserve"> </w:t>
      </w:r>
      <w:r w:rsidRPr="00C132A3">
        <w:rPr>
          <w:rFonts w:eastAsia="Times New Roman" w:cs="Arial"/>
          <w:bCs/>
          <w:szCs w:val="24"/>
          <w:lang w:eastAsia="de-DE"/>
        </w:rPr>
        <w:t>(</w:t>
      </w:r>
      <w:hyperlink r:id="rId12" w:history="1">
        <w:r w:rsidRPr="0010535B">
          <w:rPr>
            <w:rStyle w:val="Hyperlink"/>
            <w:rFonts w:eastAsia="Times New Roman" w:cs="Arial"/>
            <w:bCs/>
            <w:szCs w:val="24"/>
            <w:lang w:eastAsia="de-DE"/>
          </w:rPr>
          <w:t>www.binkos.de</w:t>
        </w:r>
      </w:hyperlink>
      <w:r w:rsidRPr="00C132A3">
        <w:rPr>
          <w:rFonts w:eastAsia="Times New Roman" w:cs="Arial"/>
          <w:bCs/>
          <w:szCs w:val="24"/>
          <w:lang w:eastAsia="de-DE"/>
        </w:rPr>
        <w:t>)</w:t>
      </w:r>
    </w:p>
    <w:p w:rsidR="00F5280A" w:rsidRDefault="00F5280A" w:rsidP="00196D6F">
      <w:pPr>
        <w:rPr>
          <w:rFonts w:eastAsia="Times New Roman" w:cs="Arial"/>
          <w:b/>
          <w:bCs/>
          <w:szCs w:val="24"/>
          <w:lang w:eastAsia="de-DE"/>
        </w:rPr>
      </w:pPr>
    </w:p>
    <w:p w:rsidR="00C132A3" w:rsidRPr="00C132A3" w:rsidRDefault="00C132A3" w:rsidP="00196D6F">
      <w:pPr>
        <w:rPr>
          <w:rFonts w:eastAsia="Times New Roman" w:cs="Arial"/>
          <w:b/>
          <w:bCs/>
          <w:szCs w:val="24"/>
          <w:lang w:eastAsia="de-DE"/>
        </w:rPr>
      </w:pPr>
      <w:r w:rsidRPr="00C132A3">
        <w:rPr>
          <w:rFonts w:eastAsia="Times New Roman" w:cs="Arial"/>
          <w:b/>
          <w:bCs/>
          <w:szCs w:val="24"/>
          <w:lang w:eastAsia="de-DE"/>
        </w:rPr>
        <w:t>Download der Siegerpräsentation:</w:t>
      </w:r>
    </w:p>
    <w:p w:rsidR="00C132A3" w:rsidRDefault="00F5280A" w:rsidP="00196D6F">
      <w:pPr>
        <w:rPr>
          <w:rFonts w:eastAsia="Times New Roman" w:cs="Arial"/>
          <w:bCs/>
          <w:szCs w:val="24"/>
          <w:lang w:eastAsia="de-DE"/>
        </w:rPr>
      </w:pPr>
      <w:r>
        <w:rPr>
          <w:rFonts w:eastAsia="Times New Roman" w:cs="Arial"/>
          <w:bCs/>
          <w:szCs w:val="24"/>
          <w:lang w:eastAsia="de-DE"/>
        </w:rPr>
        <w:t>Zwischenpräsentation Gruppe1 (</w:t>
      </w:r>
      <w:proofErr w:type="spellStart"/>
      <w:r>
        <w:rPr>
          <w:rFonts w:eastAsia="Times New Roman" w:cs="Arial"/>
          <w:bCs/>
          <w:szCs w:val="24"/>
          <w:lang w:eastAsia="de-DE"/>
        </w:rPr>
        <w:t>pptx</w:t>
      </w:r>
      <w:proofErr w:type="spellEnd"/>
      <w:r>
        <w:rPr>
          <w:rFonts w:eastAsia="Times New Roman" w:cs="Arial"/>
          <w:bCs/>
          <w:szCs w:val="24"/>
          <w:lang w:eastAsia="de-DE"/>
        </w:rPr>
        <w:t>-Datei)</w:t>
      </w:r>
    </w:p>
    <w:p w:rsidR="00F5280A" w:rsidRDefault="00F5280A" w:rsidP="00196D6F">
      <w:pPr>
        <w:rPr>
          <w:rFonts w:eastAsia="Times New Roman" w:cs="Arial"/>
          <w:bCs/>
          <w:szCs w:val="24"/>
          <w:lang w:eastAsia="de-DE"/>
        </w:rPr>
      </w:pPr>
      <w:r>
        <w:rPr>
          <w:rFonts w:eastAsia="Times New Roman" w:cs="Arial"/>
          <w:bCs/>
          <w:szCs w:val="24"/>
          <w:lang w:eastAsia="de-DE"/>
        </w:rPr>
        <w:t>Abschlusspräsentation Gruppe2 (</w:t>
      </w:r>
      <w:proofErr w:type="spellStart"/>
      <w:r>
        <w:rPr>
          <w:rFonts w:eastAsia="Times New Roman" w:cs="Arial"/>
          <w:bCs/>
          <w:szCs w:val="24"/>
          <w:lang w:eastAsia="de-DE"/>
        </w:rPr>
        <w:t>pdf</w:t>
      </w:r>
      <w:proofErr w:type="spellEnd"/>
      <w:r>
        <w:rPr>
          <w:rFonts w:eastAsia="Times New Roman" w:cs="Arial"/>
          <w:bCs/>
          <w:szCs w:val="24"/>
          <w:lang w:eastAsia="de-DE"/>
        </w:rPr>
        <w:t>-Datei)</w:t>
      </w:r>
    </w:p>
    <w:p w:rsidR="00F5280A" w:rsidRDefault="00F5280A" w:rsidP="00196D6F">
      <w:pPr>
        <w:rPr>
          <w:rFonts w:eastAsia="Times New Roman" w:cs="Arial"/>
          <w:bCs/>
          <w:szCs w:val="24"/>
          <w:lang w:eastAsia="de-DE"/>
        </w:rPr>
      </w:pPr>
    </w:p>
    <w:p w:rsidR="00F5280A" w:rsidRPr="00F5280A" w:rsidRDefault="00F5280A" w:rsidP="00196D6F">
      <w:pPr>
        <w:rPr>
          <w:rFonts w:eastAsia="Times New Roman" w:cs="Arial"/>
          <w:b/>
          <w:bCs/>
          <w:szCs w:val="24"/>
          <w:lang w:eastAsia="de-DE"/>
        </w:rPr>
      </w:pPr>
      <w:r w:rsidRPr="00F5280A">
        <w:rPr>
          <w:rFonts w:eastAsia="Times New Roman" w:cs="Arial"/>
          <w:b/>
          <w:bCs/>
          <w:szCs w:val="24"/>
          <w:lang w:eastAsia="de-DE"/>
        </w:rPr>
        <w:t>Übersicht der Projektgruppen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280A" w:rsidRPr="00F5280A" w:rsidTr="00F5280A">
        <w:tc>
          <w:tcPr>
            <w:tcW w:w="2265" w:type="dxa"/>
            <w:shd w:val="clear" w:color="auto" w:fill="E5B8B7" w:themeFill="accent2" w:themeFillTint="66"/>
          </w:tcPr>
          <w:p w:rsidR="00F5280A" w:rsidRPr="00F5280A" w:rsidRDefault="00F5280A" w:rsidP="00196D6F">
            <w:pPr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</w:pPr>
            <w:r w:rsidRPr="00F5280A"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  <w:t>Name</w:t>
            </w:r>
          </w:p>
        </w:tc>
        <w:tc>
          <w:tcPr>
            <w:tcW w:w="2265" w:type="dxa"/>
            <w:shd w:val="clear" w:color="auto" w:fill="E5B8B7" w:themeFill="accent2" w:themeFillTint="66"/>
          </w:tcPr>
          <w:p w:rsidR="00F5280A" w:rsidRPr="00F5280A" w:rsidRDefault="00F5280A" w:rsidP="00196D6F">
            <w:pPr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</w:pPr>
            <w:r w:rsidRPr="00F5280A"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  <w:t>Thema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F5280A" w:rsidRPr="00F5280A" w:rsidRDefault="00F5280A" w:rsidP="00196D6F">
            <w:pPr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</w:pPr>
            <w:r w:rsidRPr="00F5280A"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  <w:t>Datum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F5280A" w:rsidRPr="00F5280A" w:rsidRDefault="00F5280A" w:rsidP="00196D6F">
            <w:pPr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</w:pPr>
            <w:r w:rsidRPr="00F5280A">
              <w:rPr>
                <w:rFonts w:eastAsia="Times New Roman" w:cs="Arial"/>
                <w:b/>
                <w:bCs/>
                <w:color w:val="1F497D" w:themeColor="text2"/>
                <w:szCs w:val="24"/>
                <w:lang w:eastAsia="de-DE"/>
              </w:rPr>
              <w:t>Platz</w:t>
            </w:r>
          </w:p>
        </w:tc>
      </w:tr>
      <w:tr w:rsidR="00F5280A" w:rsidTr="00F5280A"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Gruppe 1</w:t>
            </w:r>
          </w:p>
        </w:tc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CI-Konzept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16.04.2013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1</w:t>
            </w:r>
          </w:p>
        </w:tc>
      </w:tr>
      <w:tr w:rsidR="00F5280A" w:rsidTr="00F5280A"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Gruppe 2</w:t>
            </w:r>
          </w:p>
        </w:tc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Außenwerbung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15.04.2013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2</w:t>
            </w:r>
          </w:p>
        </w:tc>
      </w:tr>
      <w:tr w:rsidR="00F5280A" w:rsidTr="00F5280A"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Gruppe 3</w:t>
            </w:r>
          </w:p>
        </w:tc>
        <w:tc>
          <w:tcPr>
            <w:tcW w:w="2265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bCs/>
                <w:szCs w:val="24"/>
                <w:lang w:eastAsia="de-DE"/>
              </w:rPr>
              <w:t>Social</w:t>
            </w:r>
            <w:proofErr w:type="spellEnd"/>
            <w:r>
              <w:rPr>
                <w:rFonts w:eastAsia="Times New Roman" w:cs="Arial"/>
                <w:bCs/>
                <w:szCs w:val="24"/>
                <w:lang w:eastAsia="de-DE"/>
              </w:rPr>
              <w:t>-Media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14.04.2013</w:t>
            </w:r>
          </w:p>
        </w:tc>
        <w:tc>
          <w:tcPr>
            <w:tcW w:w="2266" w:type="dxa"/>
          </w:tcPr>
          <w:p w:rsidR="00F5280A" w:rsidRDefault="00F5280A" w:rsidP="00196D6F">
            <w:pPr>
              <w:rPr>
                <w:rFonts w:eastAsia="Times New Roman" w:cs="Arial"/>
                <w:bCs/>
                <w:szCs w:val="24"/>
                <w:lang w:eastAsia="de-DE"/>
              </w:rPr>
            </w:pPr>
            <w:r>
              <w:rPr>
                <w:rFonts w:eastAsia="Times New Roman" w:cs="Arial"/>
                <w:bCs/>
                <w:szCs w:val="24"/>
                <w:lang w:eastAsia="de-DE"/>
              </w:rPr>
              <w:t>3</w:t>
            </w:r>
          </w:p>
        </w:tc>
      </w:tr>
    </w:tbl>
    <w:p w:rsidR="00F5280A" w:rsidRPr="00C132A3" w:rsidRDefault="00F5280A" w:rsidP="00196D6F">
      <w:pPr>
        <w:rPr>
          <w:rFonts w:eastAsia="Times New Roman" w:cs="Arial"/>
          <w:bCs/>
          <w:szCs w:val="24"/>
          <w:lang w:eastAsia="de-DE"/>
        </w:rPr>
      </w:pPr>
      <w:bookmarkStart w:id="0" w:name="_GoBack"/>
      <w:bookmarkEnd w:id="0"/>
    </w:p>
    <w:sectPr w:rsidR="00F5280A" w:rsidRPr="00C13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6F"/>
    <w:rsid w:val="00061C78"/>
    <w:rsid w:val="00086761"/>
    <w:rsid w:val="00196D6F"/>
    <w:rsid w:val="001F293A"/>
    <w:rsid w:val="004D3352"/>
    <w:rsid w:val="005D0A1E"/>
    <w:rsid w:val="006B2F70"/>
    <w:rsid w:val="008564AC"/>
    <w:rsid w:val="008A0253"/>
    <w:rsid w:val="0091678F"/>
    <w:rsid w:val="00994669"/>
    <w:rsid w:val="00A633EE"/>
    <w:rsid w:val="00B5030E"/>
    <w:rsid w:val="00B62058"/>
    <w:rsid w:val="00B70434"/>
    <w:rsid w:val="00B74A80"/>
    <w:rsid w:val="00BA6896"/>
    <w:rsid w:val="00BC3281"/>
    <w:rsid w:val="00C132A3"/>
    <w:rsid w:val="00E73B5F"/>
    <w:rsid w:val="00EC7345"/>
    <w:rsid w:val="00ED6461"/>
    <w:rsid w:val="00F5280A"/>
    <w:rsid w:val="00F8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9146-11B4-4D14-9AB1-234827B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D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D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4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A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4A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A8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633EE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D6461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F5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inko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binkos.d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56C3-5BA0-4E7A-88AD-0489D8E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GB</cp:lastModifiedBy>
  <cp:revision>3</cp:revision>
  <dcterms:created xsi:type="dcterms:W3CDTF">2016-11-25T09:44:00Z</dcterms:created>
  <dcterms:modified xsi:type="dcterms:W3CDTF">2016-11-25T10:32:00Z</dcterms:modified>
</cp:coreProperties>
</file>